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504" w:rsidRDefault="003D4504" w:rsidP="003D4504">
      <w:pPr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kern w:val="1"/>
          <w:sz w:val="24"/>
          <w:szCs w:val="24"/>
          <w:lang w:val="en-US" w:eastAsia="ar-SA"/>
        </w:rPr>
      </w:pPr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На основу члана 13. и 21. Одлуке  о  грађевинском земљишту (''Службени лист општине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>Чајетина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>'',  број 4/2023 и 9/2023)</w:t>
      </w:r>
      <w:r w:rsidRPr="00EF207B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на предлог Комисије за располагањем грађевинским земљиштем, Скупштина општине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>Чајетина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  на седници одржаној дана</w:t>
      </w:r>
      <w:r w:rsidRPr="00EF207B">
        <w:rPr>
          <w:rFonts w:ascii="Arial" w:eastAsia="Calibri" w:hAnsi="Arial" w:cs="Arial"/>
          <w:sz w:val="24"/>
          <w:szCs w:val="24"/>
          <w:lang w:eastAsia="ar-SA"/>
        </w:rPr>
        <w:t xml:space="preserve"> 19</w:t>
      </w:r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. октобра 2023.године доноси </w:t>
      </w:r>
      <w:r w:rsidRPr="00EF207B">
        <w:rPr>
          <w:rFonts w:ascii="Arial" w:eastAsia="Lucida Sans Unicode" w:hAnsi="Arial" w:cs="Arial"/>
          <w:kern w:val="1"/>
          <w:sz w:val="24"/>
          <w:szCs w:val="24"/>
          <w:lang w:val="en-US" w:eastAsia="ar-SA"/>
        </w:rPr>
        <w:tab/>
        <w:t xml:space="preserve"> </w:t>
      </w:r>
    </w:p>
    <w:p w:rsidR="003D4504" w:rsidRPr="00EF207B" w:rsidRDefault="003D4504" w:rsidP="003D4504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sr-Cyrl-RS" w:eastAsia="ar-SA"/>
        </w:rPr>
      </w:pPr>
    </w:p>
    <w:p w:rsidR="003D4504" w:rsidRPr="00EF207B" w:rsidRDefault="003D4504" w:rsidP="003D4504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suppressAutoHyphens/>
        <w:spacing w:after="0" w:line="100" w:lineRule="atLeast"/>
        <w:jc w:val="center"/>
        <w:rPr>
          <w:rFonts w:ascii="Arial" w:eastAsia="Lucida Sans Unicode" w:hAnsi="Arial" w:cs="Arial"/>
          <w:b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kern w:val="1"/>
          <w:sz w:val="24"/>
          <w:szCs w:val="24"/>
          <w:lang w:val="sr-Cyrl-CS" w:eastAsia="ar-SA"/>
        </w:rPr>
        <w:t>ОДЛУКУ  О РАСПИСИВАЊУ</w:t>
      </w:r>
    </w:p>
    <w:p w:rsidR="003D4504" w:rsidRPr="00EF207B" w:rsidRDefault="003D4504" w:rsidP="003D4504">
      <w:pPr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  <w:t>Ј А В Н О Г     О Г Л А С А</w:t>
      </w:r>
    </w:p>
    <w:p w:rsidR="003D4504" w:rsidRPr="00EF207B" w:rsidRDefault="003D4504" w:rsidP="003D4504">
      <w:pPr>
        <w:keepNext/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  <w:t>ЗА  ОТУЂЕЊЕ   ГРАЂЕВИНСКОГ  ЗЕМЉИШТА</w:t>
      </w:r>
    </w:p>
    <w:p w:rsidR="003D4504" w:rsidRPr="00EF207B" w:rsidRDefault="003D4504" w:rsidP="003D4504">
      <w:pPr>
        <w:keepNext/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  <w:t>ПРИКУПЉАЊЕМ ПИСМЕНИХ ПОНУДА</w:t>
      </w:r>
    </w:p>
    <w:p w:rsidR="003D4504" w:rsidRPr="00EF207B" w:rsidRDefault="003D4504" w:rsidP="003D4504">
      <w:pPr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  <w:t xml:space="preserve"> </w:t>
      </w:r>
    </w:p>
    <w:p w:rsidR="003D4504" w:rsidRDefault="003D4504" w:rsidP="003D4504">
      <w:pPr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  <w:t xml:space="preserve"> </w:t>
      </w: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eastAsia="ar-SA"/>
        </w:rPr>
        <w:t>I</w:t>
      </w: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  <w:t xml:space="preserve"> </w:t>
      </w:r>
    </w:p>
    <w:p w:rsidR="003D4504" w:rsidRPr="00EF207B" w:rsidRDefault="003D4504" w:rsidP="003D4504">
      <w:pPr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sr-Cyrl-CS" w:eastAsia="ar-SA"/>
        </w:rPr>
        <w:t xml:space="preserve">ПРЕДМЕТ </w:t>
      </w:r>
    </w:p>
    <w:p w:rsidR="003D4504" w:rsidRPr="00EF207B" w:rsidRDefault="003D4504" w:rsidP="003D4504">
      <w:pPr>
        <w:widowControl w:val="0"/>
        <w:tabs>
          <w:tab w:val="left" w:pos="0"/>
        </w:tabs>
        <w:suppressAutoHyphens/>
        <w:spacing w:after="0" w:line="100" w:lineRule="atLeast"/>
        <w:jc w:val="center"/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keepNext/>
        <w:widowControl w:val="0"/>
        <w:tabs>
          <w:tab w:val="left" w:pos="0"/>
        </w:tabs>
        <w:suppressAutoHyphens/>
        <w:spacing w:after="0" w:line="100" w:lineRule="atLeast"/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kern w:val="1"/>
          <w:sz w:val="24"/>
          <w:szCs w:val="24"/>
          <w:lang w:eastAsia="ar-SA"/>
        </w:rPr>
        <w:tab/>
      </w:r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 xml:space="preserve">Предмет јавног огласа је отуђење неизграђеног грађевинског земљишта у јавној својини </w:t>
      </w:r>
      <w:proofErr w:type="spellStart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Oпштине</w:t>
      </w:r>
      <w:proofErr w:type="spellEnd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 xml:space="preserve"> </w:t>
      </w:r>
      <w:proofErr w:type="spellStart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 xml:space="preserve"> прикупљањем писаних, затворених понуда, а ради изградње и то:</w:t>
      </w:r>
    </w:p>
    <w:p w:rsidR="003D4504" w:rsidRPr="00EF207B" w:rsidRDefault="003D4504" w:rsidP="003D4504">
      <w:pPr>
        <w:keepNext/>
        <w:widowControl w:val="0"/>
        <w:tabs>
          <w:tab w:val="left" w:pos="0"/>
        </w:tabs>
        <w:suppressAutoHyphens/>
        <w:spacing w:after="0" w:line="100" w:lineRule="atLeast"/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ab/>
        <w:t>у насељеном месту Златибор</w:t>
      </w:r>
    </w:p>
    <w:p w:rsidR="003D4504" w:rsidRPr="00EF207B" w:rsidRDefault="003D4504" w:rsidP="003D4504">
      <w:pPr>
        <w:keepNext/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100" w:lineRule="atLeast"/>
        <w:contextualSpacing/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 xml:space="preserve">к. п. број 4571/97 КО </w:t>
      </w:r>
      <w:proofErr w:type="spellStart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, у површини од 7813 m²</w:t>
      </w:r>
    </w:p>
    <w:p w:rsidR="003D4504" w:rsidRPr="00EF207B" w:rsidRDefault="003D4504" w:rsidP="003D4504">
      <w:pPr>
        <w:keepNext/>
        <w:widowControl w:val="0"/>
        <w:tabs>
          <w:tab w:val="left" w:pos="0"/>
        </w:tabs>
        <w:suppressAutoHyphens/>
        <w:spacing w:after="0" w:line="100" w:lineRule="atLeast"/>
        <w:ind w:left="720"/>
        <w:contextualSpacing/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keepNext/>
        <w:widowControl w:val="0"/>
        <w:tabs>
          <w:tab w:val="left" w:pos="0"/>
        </w:tabs>
        <w:suppressAutoHyphens/>
        <w:spacing w:after="0" w:line="100" w:lineRule="atLeast"/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ab/>
        <w:t xml:space="preserve">у месту </w:t>
      </w:r>
      <w:proofErr w:type="spellStart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Бранешци</w:t>
      </w:r>
      <w:proofErr w:type="spellEnd"/>
    </w:p>
    <w:p w:rsidR="003D4504" w:rsidRPr="00EF207B" w:rsidRDefault="003D4504" w:rsidP="003D4504">
      <w:pPr>
        <w:keepNext/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100" w:lineRule="atLeast"/>
        <w:contextualSpacing/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 xml:space="preserve">к. п. </w:t>
      </w:r>
      <w:proofErr w:type="spellStart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брoj</w:t>
      </w:r>
      <w:proofErr w:type="spellEnd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 xml:space="preserve"> 1045/41 КО </w:t>
      </w:r>
      <w:proofErr w:type="spellStart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Бранешци</w:t>
      </w:r>
      <w:proofErr w:type="spellEnd"/>
      <w:r w:rsidRPr="00EF207B">
        <w:rPr>
          <w:rFonts w:ascii="Arial" w:eastAsia="Times New Roman" w:hAnsi="Arial" w:cs="Arial"/>
          <w:kern w:val="1"/>
          <w:sz w:val="24"/>
          <w:szCs w:val="24"/>
          <w:lang w:val="sr-Cyrl-CS" w:eastAsia="ar-SA"/>
        </w:rPr>
        <w:t>, у површини од 2010 m²</w:t>
      </w:r>
    </w:p>
    <w:p w:rsidR="003D4504" w:rsidRPr="00EF207B" w:rsidRDefault="003D4504" w:rsidP="003D4504">
      <w:pPr>
        <w:keepNext/>
        <w:widowControl w:val="0"/>
        <w:tabs>
          <w:tab w:val="left" w:pos="0"/>
        </w:tabs>
        <w:suppressAutoHyphens/>
        <w:spacing w:after="0" w:line="100" w:lineRule="atLeast"/>
        <w:ind w:left="690"/>
        <w:contextualSpacing/>
        <w:rPr>
          <w:rFonts w:ascii="Arial" w:eastAsia="Times New Roman" w:hAnsi="Arial" w:cs="Arial"/>
          <w:b/>
          <w:bCs/>
          <w:iCs/>
          <w:color w:val="000000"/>
          <w:kern w:val="1"/>
          <w:sz w:val="24"/>
          <w:szCs w:val="24"/>
          <w:lang w:val="sr-Cyrl-RS" w:eastAsia="ar-SA"/>
        </w:rPr>
      </w:pPr>
    </w:p>
    <w:p w:rsidR="003D4504" w:rsidRPr="00EF207B" w:rsidRDefault="003D4504" w:rsidP="003D4504">
      <w:pPr>
        <w:tabs>
          <w:tab w:val="left" w:pos="1244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EF207B"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  <w:t>I</w:t>
      </w:r>
      <w:r w:rsidRPr="00EF207B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I</w:t>
      </w:r>
    </w:p>
    <w:p w:rsidR="003D4504" w:rsidRPr="00EF207B" w:rsidRDefault="003D4504" w:rsidP="003D4504">
      <w:pPr>
        <w:tabs>
          <w:tab w:val="left" w:pos="1244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  <w:t>НАМЕНА ПАРЦЕЛА</w:t>
      </w:r>
    </w:p>
    <w:p w:rsidR="003D4504" w:rsidRPr="00EF207B" w:rsidRDefault="003D4504" w:rsidP="003D4504">
      <w:pPr>
        <w:widowControl w:val="0"/>
        <w:tabs>
          <w:tab w:val="left" w:pos="0"/>
          <w:tab w:val="left" w:pos="1244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widowControl w:val="0"/>
        <w:tabs>
          <w:tab w:val="left" w:pos="720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ab/>
        <w:t>На парцелама које су предмет овог огласа градиће се :</w:t>
      </w:r>
    </w:p>
    <w:p w:rsidR="003D4504" w:rsidRPr="00EF207B" w:rsidRDefault="003D4504" w:rsidP="003D4504">
      <w:pPr>
        <w:widowControl w:val="0"/>
        <w:tabs>
          <w:tab w:val="left" w:pos="720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ab/>
        <w:t>У насељеном месту Златибор- објекти према условима из Плана генералне</w:t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 xml:space="preserve"> </w:t>
      </w:r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 xml:space="preserve">регулације насељеног места </w:t>
      </w:r>
      <w:proofErr w:type="spellStart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 xml:space="preserve"> (седиште општине) са насељеним местом</w:t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 xml:space="preserve"> </w:t>
      </w:r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 xml:space="preserve">Златибор-прва фаза(“Службени лист општине </w:t>
      </w:r>
      <w:proofErr w:type="spellStart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“ број 2/2012, 4/2016, 2/2017,</w:t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 xml:space="preserve"> </w:t>
      </w:r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4/2017, 8/2017, 14/2018, 18/2019, 3/2020, 4/2020, 6/2021, 2/2022, 14/2022 и 8/2023)</w:t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>.</w:t>
      </w:r>
    </w:p>
    <w:p w:rsidR="003D4504" w:rsidRPr="00EF207B" w:rsidRDefault="003D4504" w:rsidP="003D4504">
      <w:pPr>
        <w:widowControl w:val="0"/>
        <w:tabs>
          <w:tab w:val="left" w:pos="720"/>
        </w:tabs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1"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ab/>
        <w:t xml:space="preserve">У месту </w:t>
      </w:r>
      <w:proofErr w:type="spellStart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Бранешци</w:t>
      </w:r>
      <w:proofErr w:type="spellEnd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 xml:space="preserve"> - објекти према условима из Просторног плана општине</w:t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 xml:space="preserve"> </w:t>
      </w:r>
      <w:proofErr w:type="spellStart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 xml:space="preserve"> (“Службени лист општине </w:t>
      </w:r>
      <w:proofErr w:type="spellStart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>“, број 10/2010).</w:t>
      </w:r>
    </w:p>
    <w:p w:rsidR="003D4504" w:rsidRPr="00EF207B" w:rsidRDefault="003D4504" w:rsidP="003D4504">
      <w:pPr>
        <w:widowControl w:val="0"/>
        <w:tabs>
          <w:tab w:val="left" w:pos="720"/>
        </w:tabs>
        <w:suppressAutoHyphens/>
        <w:spacing w:after="0" w:line="100" w:lineRule="atLeast"/>
        <w:jc w:val="both"/>
        <w:rPr>
          <w:rFonts w:ascii="Arial" w:eastAsia="Lucida Sans Unicode" w:hAnsi="Arial" w:cs="Arial"/>
          <w:bCs/>
          <w:sz w:val="24"/>
          <w:szCs w:val="24"/>
          <w:lang w:eastAsia="ar-SA"/>
        </w:rPr>
      </w:pPr>
      <w:r w:rsidRPr="00EF207B">
        <w:rPr>
          <w:rFonts w:ascii="Arial" w:eastAsia="Times New Roman" w:hAnsi="Arial" w:cs="Arial"/>
          <w:bCs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Lucida Sans Unicode" w:hAnsi="Arial" w:cs="Arial"/>
          <w:bCs/>
          <w:sz w:val="24"/>
          <w:szCs w:val="24"/>
          <w:lang w:val="sr-Cyrl-CS" w:eastAsia="ar-SA"/>
        </w:rPr>
        <w:t xml:space="preserve">Податке из планске документације о грађевинском земљишту и објектима који се на њему могу градити (намена објекта, правила грађења, индекс заузетости, индекс изграђености, </w:t>
      </w:r>
      <w:proofErr w:type="spellStart"/>
      <w:r w:rsidRPr="00EF207B">
        <w:rPr>
          <w:rFonts w:ascii="Arial" w:eastAsia="Lucida Sans Unicode" w:hAnsi="Arial" w:cs="Arial"/>
          <w:bCs/>
          <w:sz w:val="24"/>
          <w:szCs w:val="24"/>
          <w:lang w:val="sr-Cyrl-CS" w:eastAsia="ar-SA"/>
        </w:rPr>
        <w:t>спратност</w:t>
      </w:r>
      <w:proofErr w:type="spellEnd"/>
      <w:r w:rsidRPr="00EF207B">
        <w:rPr>
          <w:rFonts w:ascii="Arial" w:eastAsia="Lucida Sans Unicode" w:hAnsi="Arial" w:cs="Arial"/>
          <w:bCs/>
          <w:sz w:val="24"/>
          <w:szCs w:val="24"/>
          <w:lang w:val="sr-Cyrl-CS" w:eastAsia="ar-SA"/>
        </w:rPr>
        <w:t xml:space="preserve"> и висина објекта, површина објекта у м2 и друго), биће </w:t>
      </w:r>
      <w:proofErr w:type="spellStart"/>
      <w:r w:rsidRPr="00EF207B">
        <w:rPr>
          <w:rFonts w:ascii="Arial" w:eastAsia="Lucida Sans Unicode" w:hAnsi="Arial" w:cs="Arial"/>
          <w:bCs/>
          <w:sz w:val="24"/>
          <w:szCs w:val="24"/>
          <w:lang w:val="sr-Cyrl-CS" w:eastAsia="ar-SA"/>
        </w:rPr>
        <w:t>објављ</w:t>
      </w:r>
      <w:proofErr w:type="spellEnd"/>
      <w:r w:rsidRPr="00EF207B">
        <w:rPr>
          <w:rFonts w:ascii="Arial" w:eastAsia="Lucida Sans Unicode" w:hAnsi="Arial" w:cs="Arial"/>
          <w:bCs/>
          <w:sz w:val="24"/>
          <w:szCs w:val="24"/>
          <w:lang w:val="sr-Cyrl-RS" w:eastAsia="ar-SA"/>
        </w:rPr>
        <w:t>е</w:t>
      </w:r>
      <w:r w:rsidRPr="00EF207B">
        <w:rPr>
          <w:rFonts w:ascii="Arial" w:eastAsia="Lucida Sans Unicode" w:hAnsi="Arial" w:cs="Arial"/>
          <w:bCs/>
          <w:sz w:val="24"/>
          <w:szCs w:val="24"/>
          <w:lang w:val="sr-Cyrl-CS" w:eastAsia="ar-SA"/>
        </w:rPr>
        <w:t xml:space="preserve">ни на званичном сајту Општине </w:t>
      </w:r>
      <w:proofErr w:type="spellStart"/>
      <w:r w:rsidRPr="00EF207B">
        <w:rPr>
          <w:rFonts w:ascii="Arial" w:eastAsia="Lucida Sans Unicode" w:hAnsi="Arial" w:cs="Arial"/>
          <w:bCs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Lucida Sans Unicode" w:hAnsi="Arial" w:cs="Arial"/>
          <w:bCs/>
          <w:sz w:val="24"/>
          <w:szCs w:val="24"/>
          <w:lang w:val="sr-Cyrl-CS" w:eastAsia="ar-SA"/>
        </w:rPr>
        <w:t xml:space="preserve"> (www.cajetina.org.rs) у току трајања овог огласа у облику графичког прилога.</w:t>
      </w:r>
    </w:p>
    <w:p w:rsidR="003D4504" w:rsidRPr="00EF207B" w:rsidRDefault="003D4504" w:rsidP="003D4504">
      <w:pPr>
        <w:widowControl w:val="0"/>
        <w:tabs>
          <w:tab w:val="left" w:pos="720"/>
        </w:tabs>
        <w:suppressAutoHyphens/>
        <w:spacing w:after="0" w:line="100" w:lineRule="atLeast"/>
        <w:jc w:val="both"/>
        <w:rPr>
          <w:rFonts w:ascii="Arial" w:eastAsia="Lucida Sans Unicode" w:hAnsi="Arial" w:cs="Arial"/>
          <w:bCs/>
          <w:sz w:val="24"/>
          <w:szCs w:val="24"/>
          <w:lang w:eastAsia="ar-SA"/>
        </w:rPr>
      </w:pPr>
      <w:r w:rsidRPr="00EF207B">
        <w:rPr>
          <w:rFonts w:ascii="Arial" w:eastAsia="Times New Roman" w:hAnsi="Arial" w:cs="Arial"/>
          <w:sz w:val="24"/>
          <w:szCs w:val="24"/>
          <w:lang w:val="sr-Cyrl-CS" w:eastAsia="ar-SA"/>
        </w:rPr>
        <w:tab/>
      </w:r>
    </w:p>
    <w:p w:rsidR="003D4504" w:rsidRDefault="003D4504" w:rsidP="003D4504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en-US" w:eastAsia="ar-SA"/>
        </w:rPr>
      </w:pPr>
      <w:r w:rsidRPr="00EF207B">
        <w:rPr>
          <w:rFonts w:ascii="Arial" w:eastAsia="Lucida Sans Unicode" w:hAnsi="Arial" w:cs="Arial"/>
          <w:b/>
          <w:bCs/>
          <w:kern w:val="1"/>
          <w:sz w:val="24"/>
          <w:szCs w:val="24"/>
          <w:lang w:val="en-US" w:eastAsia="ar-SA"/>
        </w:rPr>
        <w:t>III</w:t>
      </w:r>
    </w:p>
    <w:p w:rsidR="003D4504" w:rsidRPr="00EF207B" w:rsidRDefault="003D4504" w:rsidP="003D4504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val="en-US" w:eastAsia="ar-SA"/>
        </w:rPr>
      </w:pPr>
    </w:p>
    <w:p w:rsidR="003D4504" w:rsidRDefault="003D4504" w:rsidP="003D4504">
      <w:pPr>
        <w:tabs>
          <w:tab w:val="left" w:pos="1244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  <w:t>СТЕПЕН УРЕЂЕНОСТИ  ГРАЂЕВИНСКОГ ЗЕМЉИШТА</w:t>
      </w:r>
    </w:p>
    <w:p w:rsidR="003D4504" w:rsidRDefault="003D4504" w:rsidP="003D4504">
      <w:pPr>
        <w:tabs>
          <w:tab w:val="left" w:pos="1244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tabs>
          <w:tab w:val="left" w:pos="1244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tabs>
          <w:tab w:val="left" w:pos="360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CS" w:eastAsia="ar-SA"/>
        </w:rPr>
        <w:lastRenderedPageBreak/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>Земљиште на Златибору које се отуђује је уређено грађевинско земљиште (постоје услови за прикључак објеката на примарну градску водоводну и канализациону мрежу као и прилазни пут без асфалтне подлоге).</w:t>
      </w:r>
    </w:p>
    <w:p w:rsidR="003D4504" w:rsidRPr="00EF207B" w:rsidRDefault="003D4504" w:rsidP="003D4504">
      <w:pPr>
        <w:tabs>
          <w:tab w:val="left" w:pos="360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proofErr w:type="spellStart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>Катастарскa</w:t>
      </w:r>
      <w:proofErr w:type="spellEnd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>парцелa</w:t>
      </w:r>
      <w:proofErr w:type="spellEnd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 xml:space="preserve"> у месту </w:t>
      </w:r>
      <w:proofErr w:type="spellStart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>Бранешци</w:t>
      </w:r>
      <w:proofErr w:type="spellEnd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 xml:space="preserve"> се отуђује као неуређено грађевинско земљиште, са обавезом будућег инвеститора да о свом трошку изврши одређене радове на уређивању тог земљишта и да са надлежним предузећима уговори и плати трошкове инфраструктуре и одговарајуће прикључке на инфраструктуру.</w:t>
      </w:r>
    </w:p>
    <w:p w:rsidR="003D4504" w:rsidRPr="00EF207B" w:rsidRDefault="003D4504" w:rsidP="003D4504">
      <w:pPr>
        <w:tabs>
          <w:tab w:val="left" w:pos="360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  <w:t xml:space="preserve">Допринос за уређивање грађевинског земљишта ће бити регулисан накнадно, у складу са важећом одлуком Скупштине општине </w:t>
      </w:r>
      <w:proofErr w:type="spellStart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 xml:space="preserve"> која регулише ту материју.</w:t>
      </w:r>
    </w:p>
    <w:p w:rsidR="003D4504" w:rsidRDefault="003D4504" w:rsidP="003D4504">
      <w:pPr>
        <w:tabs>
          <w:tab w:val="left" w:pos="360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color w:val="000000"/>
          <w:kern w:val="1"/>
          <w:sz w:val="24"/>
          <w:szCs w:val="24"/>
          <w:lang w:val="sr-Cyrl-RS" w:eastAsia="ar-SA"/>
        </w:rPr>
        <w:tab/>
      </w:r>
    </w:p>
    <w:p w:rsidR="003D4504" w:rsidRDefault="003D4504" w:rsidP="003D4504">
      <w:pPr>
        <w:tabs>
          <w:tab w:val="left" w:pos="360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color w:val="111111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color w:val="111111"/>
          <w:kern w:val="1"/>
          <w:sz w:val="24"/>
          <w:szCs w:val="24"/>
          <w:lang w:val="sr-Cyrl-CS" w:eastAsia="ar-SA"/>
        </w:rPr>
        <w:t>IV</w:t>
      </w:r>
    </w:p>
    <w:p w:rsidR="003D4504" w:rsidRPr="00EF207B" w:rsidRDefault="003D4504" w:rsidP="003D4504">
      <w:pPr>
        <w:tabs>
          <w:tab w:val="left" w:pos="360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color w:val="111111"/>
          <w:kern w:val="1"/>
          <w:sz w:val="24"/>
          <w:szCs w:val="24"/>
          <w:lang w:val="sr-Cyrl-CS" w:eastAsia="ar-SA"/>
        </w:rPr>
      </w:pPr>
    </w:p>
    <w:p w:rsidR="003D4504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color w:val="111111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color w:val="111111"/>
          <w:kern w:val="1"/>
          <w:sz w:val="24"/>
          <w:szCs w:val="24"/>
          <w:lang w:val="sr-Cyrl-CS" w:eastAsia="ar-SA"/>
        </w:rPr>
        <w:t>ПОЧЕТНА ЦЕНА</w:t>
      </w: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800000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color w:val="800000"/>
          <w:kern w:val="1"/>
          <w:sz w:val="24"/>
          <w:szCs w:val="24"/>
          <w:lang w:val="sr-Cyrl-CS" w:eastAsia="ar-SA"/>
        </w:rPr>
        <w:t xml:space="preserve">                                        </w:t>
      </w: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color w:val="800000"/>
          <w:kern w:val="1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b/>
          <w:bCs/>
          <w:color w:val="800000"/>
          <w:kern w:val="1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b/>
          <w:bCs/>
          <w:color w:val="800000"/>
          <w:kern w:val="1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у насељеном месту Златибор</w:t>
      </w: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  <w:proofErr w:type="spellStart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к.п</w:t>
      </w:r>
      <w:proofErr w:type="spellEnd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 xml:space="preserve">. број 4571/97 КО </w:t>
      </w:r>
      <w:proofErr w:type="spellStart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, у површини од 7813m²......585.975.000,00 динара</w:t>
      </w: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ab/>
        <w:t xml:space="preserve"> у месту </w:t>
      </w:r>
      <w:proofErr w:type="spellStart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Бранешци</w:t>
      </w:r>
      <w:proofErr w:type="spellEnd"/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 xml:space="preserve">к. п. </w:t>
      </w:r>
      <w:proofErr w:type="spellStart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брoj</w:t>
      </w:r>
      <w:proofErr w:type="spellEnd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 xml:space="preserve"> 1045/41 КО </w:t>
      </w:r>
      <w:proofErr w:type="spellStart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Бранешци</w:t>
      </w:r>
      <w:proofErr w:type="spellEnd"/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>, у површини од 2010m².........4.020.000,00 динара</w:t>
      </w:r>
    </w:p>
    <w:p w:rsidR="003D4504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ab/>
        <w:t xml:space="preserve">     Висина депозита за учешће на огласу је 20% ( двадесет процената) од почетне цене за сваку парцелу за коју се подноси понуда.</w:t>
      </w:r>
    </w:p>
    <w:p w:rsidR="003D4504" w:rsidRPr="00EF207B" w:rsidRDefault="003D4504" w:rsidP="003D4504">
      <w:pPr>
        <w:tabs>
          <w:tab w:val="left" w:pos="360"/>
          <w:tab w:val="left" w:pos="124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val="sr-Cyrl-CS" w:eastAsia="ar-SA"/>
        </w:rPr>
      </w:pPr>
    </w:p>
    <w:p w:rsidR="003D4504" w:rsidRPr="00EF207B" w:rsidRDefault="003D4504" w:rsidP="003D4504">
      <w:pPr>
        <w:tabs>
          <w:tab w:val="left" w:pos="720"/>
        </w:tabs>
        <w:suppressAutoHyphens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 w:eastAsia="ar-SA"/>
        </w:rPr>
      </w:pPr>
      <w:r w:rsidRPr="00EF207B">
        <w:rPr>
          <w:rFonts w:ascii="Arial" w:eastAsia="Lucida Sans Unicode" w:hAnsi="Arial" w:cs="Arial"/>
          <w:b/>
          <w:bCs/>
          <w:color w:val="800000"/>
          <w:sz w:val="24"/>
          <w:szCs w:val="24"/>
          <w:lang w:val="en-US" w:eastAsia="ar-SA"/>
        </w:rPr>
        <w:t xml:space="preserve">                                                             </w:t>
      </w:r>
      <w:r w:rsidRPr="00EF207B"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  <w:t xml:space="preserve">    V</w:t>
      </w:r>
    </w:p>
    <w:p w:rsidR="003D4504" w:rsidRPr="00EF207B" w:rsidRDefault="003D4504" w:rsidP="003D4504">
      <w:pPr>
        <w:tabs>
          <w:tab w:val="left" w:pos="720"/>
        </w:tabs>
        <w:suppressAutoHyphens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sr-Cyrl-CS" w:eastAsia="ar-SA"/>
        </w:rPr>
      </w:pPr>
      <w:r w:rsidRPr="00EF207B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 w:eastAsia="ar-SA"/>
        </w:rPr>
        <w:tab/>
      </w:r>
      <w:r w:rsidRPr="00EF207B">
        <w:rPr>
          <w:rFonts w:ascii="Arial" w:eastAsia="Times New Roman" w:hAnsi="Arial" w:cs="Arial"/>
          <w:b/>
          <w:bCs/>
          <w:color w:val="000000"/>
          <w:sz w:val="24"/>
          <w:szCs w:val="24"/>
          <w:lang w:val="sr-Cyrl-CS" w:eastAsia="ar-SA"/>
        </w:rPr>
        <w:tab/>
      </w:r>
      <w:r w:rsidRPr="00EF207B">
        <w:rPr>
          <w:rFonts w:ascii="Arial" w:eastAsia="Calibri" w:hAnsi="Arial" w:cs="Arial"/>
          <w:b/>
          <w:bCs/>
          <w:color w:val="000000"/>
          <w:sz w:val="24"/>
          <w:szCs w:val="24"/>
          <w:lang w:val="en-US" w:eastAsia="ar-SA"/>
        </w:rPr>
        <w:t>ОПШТИ УСЛОВИ ОГЛАСА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 w:eastAsia="ar-SA"/>
        </w:rPr>
      </w:pPr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ab/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Оглас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ће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спровести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Комисија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за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располагање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грађевинским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земљиштем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,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 w:eastAsia="ar-SA"/>
        </w:rPr>
      </w:pP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именована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Решењем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Скупштине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општине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Чајетина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број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02-33/2023-01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од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4. </w:t>
      </w:r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>м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аја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 </w:t>
      </w:r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2023.године у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поступку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прикупљања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затворених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понуда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јавним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огласом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који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ће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бити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објављен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у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дневном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листу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“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Данас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” .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 w:eastAsia="ar-SA"/>
        </w:rPr>
      </w:pPr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ab/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Оглас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ће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бити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отворен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30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дана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од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дана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јавног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оглашавања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.</w:t>
      </w: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ab/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Остали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услови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јавног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огласа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и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друге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чињенице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битне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за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спровођење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јавног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огласа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биће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утврђене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у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складу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са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одредбама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Одлуке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о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грађевинском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земљишту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sr-Cyrl-RS" w:eastAsia="ar-SA"/>
        </w:rPr>
        <w:t xml:space="preserve"> </w:t>
      </w:r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(“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Сл.лист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општине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Чајетина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” </w:t>
      </w:r>
      <w:proofErr w:type="spellStart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>број</w:t>
      </w:r>
      <w:proofErr w:type="spellEnd"/>
      <w:r w:rsidRPr="00EF207B">
        <w:rPr>
          <w:rFonts w:ascii="Arial" w:eastAsia="Calibri" w:hAnsi="Arial" w:cs="Arial"/>
          <w:sz w:val="24"/>
          <w:szCs w:val="24"/>
          <w:lang w:val="en-US" w:eastAsia="ar-SA"/>
        </w:rPr>
        <w:t xml:space="preserve"> 4/2023 и 9/2023).</w:t>
      </w:r>
      <w:r w:rsidRPr="00EF207B"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  <w:t xml:space="preserve"> </w:t>
      </w: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  <w:r w:rsidRPr="00EF207B"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  <w:t xml:space="preserve">                                     </w:t>
      </w: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color w:val="000000"/>
          <w:sz w:val="24"/>
          <w:szCs w:val="24"/>
          <w:lang w:val="en-US" w:eastAsia="ar-SA"/>
        </w:rPr>
      </w:pP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 w:eastAsia="ar-SA"/>
        </w:rPr>
      </w:pPr>
      <w:bookmarkStart w:id="0" w:name="_GoBack"/>
      <w:bookmarkEnd w:id="0"/>
    </w:p>
    <w:p w:rsidR="003D4504" w:rsidRPr="00EF207B" w:rsidRDefault="003D4504" w:rsidP="003D4504">
      <w:pPr>
        <w:tabs>
          <w:tab w:val="left" w:pos="720"/>
        </w:tabs>
        <w:suppressAutoHyphens/>
        <w:jc w:val="center"/>
        <w:rPr>
          <w:rFonts w:ascii="Arial" w:eastAsia="Times New Roman" w:hAnsi="Arial" w:cs="Arial"/>
          <w:b/>
          <w:bCs/>
          <w:sz w:val="24"/>
          <w:szCs w:val="24"/>
          <w:lang w:val="en-US" w:eastAsia="ar-SA"/>
        </w:rPr>
      </w:pPr>
      <w:r w:rsidRPr="00EF207B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ar-SA"/>
        </w:rPr>
        <w:t>VI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 xml:space="preserve">Ова одлука ступа на снагу даном доношења а биће објављена у ''Службеном листу општине </w:t>
      </w:r>
      <w:proofErr w:type="spellStart"/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>Чајетина</w:t>
      </w:r>
      <w:proofErr w:type="spellEnd"/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 xml:space="preserve"> ''. </w:t>
      </w:r>
    </w:p>
    <w:p w:rsidR="003D4504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RS" w:eastAsia="ar-SA"/>
        </w:rPr>
      </w:pP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RS" w:eastAsia="ar-SA"/>
        </w:rPr>
      </w:pP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 w:eastAsia="ar-SA"/>
        </w:rPr>
      </w:pPr>
      <w:r w:rsidRPr="00EF207B">
        <w:rPr>
          <w:rFonts w:ascii="Arial" w:eastAsia="Times New Roman" w:hAnsi="Arial" w:cs="Arial"/>
          <w:b/>
          <w:bCs/>
          <w:sz w:val="28"/>
          <w:szCs w:val="28"/>
          <w:lang w:val="sr-Cyrl-RS" w:eastAsia="ar-SA"/>
        </w:rPr>
        <w:t>СКУПШТИНА ОПШТИНЕ ЧАЈЕТИНА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  <w:t>Број: 02-101/2023-01 од 19. октобра 2023.године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</w:pP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ab/>
      </w:r>
      <w:r w:rsidRPr="00EF207B">
        <w:rPr>
          <w:rFonts w:ascii="Arial" w:eastAsia="Times New Roman" w:hAnsi="Arial" w:cs="Arial"/>
          <w:sz w:val="24"/>
          <w:szCs w:val="24"/>
          <w:lang w:val="sr-Cyrl-RS" w:eastAsia="ar-SA"/>
        </w:rPr>
        <w:tab/>
        <w:t xml:space="preserve">            </w:t>
      </w:r>
      <w:r w:rsidRPr="00EF207B"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  <w:t>ПРЕДСЕДНИК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  <w:t xml:space="preserve">                                                                            Скупштине општине,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val="sr-Cyrl-RS" w:eastAsia="ar-SA"/>
        </w:rPr>
      </w:pPr>
      <w:r w:rsidRPr="00EF207B">
        <w:rPr>
          <w:rFonts w:ascii="Arial" w:eastAsia="Times New Roman" w:hAnsi="Arial" w:cs="Arial"/>
          <w:b/>
          <w:bCs/>
          <w:sz w:val="24"/>
          <w:szCs w:val="24"/>
          <w:lang w:val="sr-Cyrl-RS" w:eastAsia="ar-SA"/>
        </w:rPr>
        <w:t xml:space="preserve">                                                                       </w:t>
      </w:r>
      <w:r w:rsidRPr="00EF207B">
        <w:rPr>
          <w:rFonts w:ascii="Arial" w:eastAsia="Times New Roman" w:hAnsi="Arial" w:cs="Arial"/>
          <w:i/>
          <w:iCs/>
          <w:sz w:val="24"/>
          <w:szCs w:val="24"/>
          <w:lang w:val="sr-Cyrl-RS" w:eastAsia="ar-SA"/>
        </w:rPr>
        <w:t xml:space="preserve">Арсен Ђурић </w:t>
      </w:r>
    </w:p>
    <w:p w:rsidR="003D4504" w:rsidRPr="00EF207B" w:rsidRDefault="003D4504" w:rsidP="003D4504">
      <w:pPr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val="sr-Cyrl-RS" w:eastAsia="ar-SA"/>
        </w:rPr>
      </w:pPr>
    </w:p>
    <w:p w:rsidR="003D4504" w:rsidRPr="00EF207B" w:rsidRDefault="003D4504" w:rsidP="003D4504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EF207B">
        <w:rPr>
          <w:rFonts w:ascii="Arial" w:hAnsi="Arial" w:cs="Arial"/>
          <w:b/>
          <w:bCs/>
          <w:sz w:val="24"/>
          <w:szCs w:val="24"/>
          <w:lang w:val="sr-Cyrl-RS"/>
        </w:rPr>
        <w:t>Напомена:</w:t>
      </w:r>
      <w:r w:rsidRPr="00EF207B">
        <w:rPr>
          <w:rFonts w:ascii="Arial" w:hAnsi="Arial" w:cs="Arial"/>
          <w:sz w:val="24"/>
          <w:szCs w:val="24"/>
          <w:lang w:val="sr-Cyrl-RS"/>
        </w:rPr>
        <w:t xml:space="preserve"> Оглас објављен након добијања катастарских бројева , дана 03.11.2023.године </w:t>
      </w:r>
    </w:p>
    <w:p w:rsidR="00640545" w:rsidRDefault="00640545"/>
    <w:sectPr w:rsidR="006405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0CEF"/>
    <w:multiLevelType w:val="hybridMultilevel"/>
    <w:tmpl w:val="D07C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41F3B"/>
    <w:multiLevelType w:val="hybridMultilevel"/>
    <w:tmpl w:val="94A4B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844EC"/>
    <w:multiLevelType w:val="multilevel"/>
    <w:tmpl w:val="8EF2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F61080"/>
    <w:multiLevelType w:val="multilevel"/>
    <w:tmpl w:val="442CC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9BB2D3D"/>
    <w:multiLevelType w:val="multilevel"/>
    <w:tmpl w:val="55947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7290581E"/>
    <w:multiLevelType w:val="hybridMultilevel"/>
    <w:tmpl w:val="3C5874DC"/>
    <w:lvl w:ilvl="0" w:tplc="D27C923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CD"/>
    <w:rsid w:val="00246492"/>
    <w:rsid w:val="002E6253"/>
    <w:rsid w:val="003D4504"/>
    <w:rsid w:val="00640545"/>
    <w:rsid w:val="00D65CCD"/>
    <w:rsid w:val="00E01F36"/>
    <w:rsid w:val="00F3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A7E31"/>
  <w15:chartTrackingRefBased/>
  <w15:docId w15:val="{D2CD7F1D-21F8-44A3-990A-53ADE526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55F"/>
    <w:pPr>
      <w:spacing w:after="200" w:line="276" w:lineRule="auto"/>
    </w:pPr>
    <w:rPr>
      <w:lang w:val="sr-Latn-RS"/>
    </w:rPr>
  </w:style>
  <w:style w:type="paragraph" w:styleId="Naslov1">
    <w:name w:val="heading 1"/>
    <w:basedOn w:val="Normal"/>
    <w:link w:val="Naslov1Char"/>
    <w:uiPriority w:val="9"/>
    <w:qFormat/>
    <w:rsid w:val="00D65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D65C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-align-justify">
    <w:name w:val="text-align-justify"/>
    <w:basedOn w:val="Normal"/>
    <w:rsid w:val="00D6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Podrazumevanifontpasusa"/>
    <w:uiPriority w:val="22"/>
    <w:qFormat/>
    <w:rsid w:val="00D65CCD"/>
    <w:rPr>
      <w:b/>
      <w:bCs/>
    </w:rPr>
  </w:style>
  <w:style w:type="character" w:customStyle="1" w:styleId="a2akit">
    <w:name w:val="a2a_kit"/>
    <w:basedOn w:val="Podrazumevanifontpasusa"/>
    <w:rsid w:val="00D65CCD"/>
  </w:style>
  <w:style w:type="character" w:customStyle="1" w:styleId="a2alabel">
    <w:name w:val="a2a_label"/>
    <w:basedOn w:val="Podrazumevanifontpasusa"/>
    <w:rsid w:val="00D6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7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9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Arsic</dc:creator>
  <cp:keywords/>
  <dc:description/>
  <cp:lastModifiedBy>Tamara Arsic</cp:lastModifiedBy>
  <cp:revision>2</cp:revision>
  <dcterms:created xsi:type="dcterms:W3CDTF">2023-11-16T07:51:00Z</dcterms:created>
  <dcterms:modified xsi:type="dcterms:W3CDTF">2023-11-16T07:51:00Z</dcterms:modified>
</cp:coreProperties>
</file>